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41B2" w14:textId="77777777" w:rsidR="00ED2B67" w:rsidRDefault="00ED2B67" w:rsidP="00ED2B67">
      <w:pPr>
        <w:spacing w:line="360" w:lineRule="auto"/>
        <w:rPr>
          <w:rFonts w:ascii="Arial" w:hAnsi="Arial" w:cs="Arial"/>
          <w:lang w:val="es-MX"/>
        </w:rPr>
      </w:pPr>
    </w:p>
    <w:p w14:paraId="17385A95" w14:textId="58BDFDED" w:rsidR="0038481C" w:rsidRPr="00026719" w:rsidRDefault="003B03D7" w:rsidP="00ED2B67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B01A8A">
        <w:rPr>
          <w:rFonts w:ascii="Arial" w:hAnsi="Arial" w:cs="Arial"/>
          <w:lang w:val="es-MX"/>
        </w:rPr>
        <w:t>0</w:t>
      </w:r>
      <w:r w:rsidR="00413E59">
        <w:rPr>
          <w:rFonts w:ascii="Arial" w:hAnsi="Arial" w:cs="Arial"/>
          <w:lang w:val="es-MX"/>
        </w:rPr>
        <w:t>8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413E59">
        <w:rPr>
          <w:rFonts w:ascii="Arial" w:hAnsi="Arial" w:cs="Arial"/>
          <w:lang w:val="es-MX"/>
        </w:rPr>
        <w:t>febrero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B01A8A">
        <w:rPr>
          <w:rFonts w:ascii="Arial" w:hAnsi="Arial" w:cs="Arial"/>
          <w:lang w:val="es-MX"/>
        </w:rPr>
        <w:t>2</w:t>
      </w:r>
      <w:r w:rsidR="0038481C" w:rsidRPr="00026719">
        <w:rPr>
          <w:rFonts w:ascii="Arial" w:hAnsi="Arial" w:cs="Arial"/>
          <w:lang w:val="es-MX"/>
        </w:rPr>
        <w:t>.</w:t>
      </w:r>
    </w:p>
    <w:p w14:paraId="33557AF7" w14:textId="77777777" w:rsidR="00ED2B67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14:paraId="67F7CAFC" w14:textId="5CBBFFE9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5779DA">
        <w:rPr>
          <w:rFonts w:ascii="Arial" w:hAnsi="Arial" w:cs="Arial"/>
          <w:lang w:val="es-MX"/>
        </w:rPr>
        <w:t>Datos Personales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bookmarkStart w:id="0" w:name="_Hlk95217395"/>
      <w:r w:rsidR="00413E59">
        <w:rPr>
          <w:rFonts w:ascii="Arial" w:hAnsi="Arial" w:cs="Arial"/>
          <w:b/>
          <w:bCs/>
          <w:lang w:val="es-MX"/>
        </w:rPr>
        <w:t>Sem García Hernández</w:t>
      </w:r>
      <w:bookmarkEnd w:id="0"/>
      <w:r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01A8A">
        <w:rPr>
          <w:rFonts w:ascii="Arial" w:hAnsi="Arial" w:cs="Arial"/>
          <w:b/>
          <w:lang w:val="es-MX"/>
        </w:rPr>
        <w:t>0</w:t>
      </w:r>
      <w:r w:rsidR="00413E59">
        <w:rPr>
          <w:rFonts w:ascii="Arial" w:hAnsi="Arial" w:cs="Arial"/>
          <w:b/>
          <w:lang w:val="es-MX"/>
        </w:rPr>
        <w:t>9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B01A8A">
        <w:rPr>
          <w:rFonts w:ascii="Arial" w:hAnsi="Arial" w:cs="Arial"/>
          <w:lang w:val="es-MX"/>
        </w:rPr>
        <w:t>0</w:t>
      </w:r>
      <w:r w:rsidR="00413E59">
        <w:rPr>
          <w:rFonts w:ascii="Arial" w:hAnsi="Arial" w:cs="Arial"/>
          <w:lang w:val="es-MX"/>
        </w:rPr>
        <w:t>3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312D78">
        <w:rPr>
          <w:rFonts w:ascii="Arial" w:hAnsi="Arial" w:cs="Arial"/>
          <w:lang w:val="es-MX"/>
        </w:rPr>
        <w:t>febrero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14:paraId="283322FB" w14:textId="77777777"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14:paraId="4CD1AD35" w14:textId="77777777"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22EEA2AC" w14:textId="5250E4CE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</w:t>
      </w:r>
      <w:r w:rsidR="00312D78">
        <w:rPr>
          <w:rFonts w:ascii="Arial" w:hAnsi="Arial" w:cs="Arial"/>
          <w:lang w:val="es-MX"/>
        </w:rPr>
        <w:t>3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</w:t>
      </w:r>
      <w:r w:rsidR="00312D78">
        <w:rPr>
          <w:rFonts w:ascii="Arial" w:hAnsi="Arial" w:cs="Arial"/>
          <w:lang w:val="es-MX"/>
        </w:rPr>
        <w:t>febrero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312D78">
        <w:rPr>
          <w:rFonts w:ascii="Arial" w:hAnsi="Arial" w:cs="Arial"/>
          <w:b/>
          <w:bCs/>
          <w:lang w:val="es-MX"/>
        </w:rPr>
        <w:t>S</w:t>
      </w:r>
      <w:r w:rsidR="00ED2B67">
        <w:rPr>
          <w:rFonts w:ascii="Arial" w:hAnsi="Arial" w:cs="Arial"/>
          <w:b/>
          <w:bCs/>
          <w:lang w:val="es-MX"/>
        </w:rPr>
        <w:t>e</w:t>
      </w:r>
      <w:r w:rsidR="00312D78">
        <w:rPr>
          <w:rFonts w:ascii="Arial" w:hAnsi="Arial" w:cs="Arial"/>
          <w:b/>
          <w:bCs/>
          <w:lang w:val="es-MX"/>
        </w:rPr>
        <w:t>m García Hernández</w:t>
      </w:r>
      <w:r w:rsidR="00A1236D" w:rsidRPr="00026719">
        <w:rPr>
          <w:rFonts w:ascii="Arial" w:hAnsi="Arial" w:cs="Arial"/>
          <w:lang w:val="es-MX"/>
        </w:rPr>
        <w:t>, 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8B482A" w:rsidRPr="00312D78">
        <w:rPr>
          <w:rFonts w:ascii="Arial" w:hAnsi="Arial" w:cs="Arial"/>
          <w:b/>
          <w:bCs/>
          <w:lang w:val="es-MX"/>
        </w:rPr>
        <w:t>PLATAFORMA NACIONAL DE TRANSPARENCIA</w:t>
      </w:r>
      <w:r w:rsidRPr="00026719">
        <w:rPr>
          <w:rFonts w:ascii="Arial" w:hAnsi="Arial" w:cs="Arial"/>
          <w:lang w:val="es-MX"/>
        </w:rPr>
        <w:t xml:space="preserve">, presentó una solicitud </w:t>
      </w:r>
      <w:r w:rsidR="00026719">
        <w:rPr>
          <w:rFonts w:ascii="Arial" w:hAnsi="Arial" w:cs="Arial"/>
          <w:lang w:val="es-MX"/>
        </w:rPr>
        <w:t>de datos personales</w:t>
      </w:r>
      <w:r w:rsidRPr="00026719">
        <w:rPr>
          <w:rFonts w:ascii="Arial" w:hAnsi="Arial" w:cs="Arial"/>
          <w:lang w:val="es-MX"/>
        </w:rPr>
        <w:t>, y en dicha petición expresó:</w:t>
      </w:r>
    </w:p>
    <w:p w14:paraId="37E360D9" w14:textId="77777777"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14:paraId="1637428B" w14:textId="54354901" w:rsidR="00312D78" w:rsidRPr="00312D78" w:rsidRDefault="00A1236D" w:rsidP="00312D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</w:pPr>
      <w:r w:rsidRPr="00026719">
        <w:rPr>
          <w:rFonts w:ascii="Arial" w:eastAsiaTheme="minorHAnsi" w:hAnsi="Arial" w:cs="Arial"/>
          <w:i/>
          <w:iCs/>
          <w:lang w:val="es-MX" w:eastAsia="en-US"/>
        </w:rPr>
        <w:t>…. Que a la letra dice ….</w:t>
      </w:r>
      <w:r w:rsidR="00F63EBE" w:rsidRPr="00026719">
        <w:rPr>
          <w:rFonts w:ascii="Arial" w:eastAsiaTheme="minorHAnsi" w:hAnsi="Arial" w:cs="Arial"/>
          <w:i/>
          <w:iCs/>
          <w:lang w:val="es-MX" w:eastAsia="en-US"/>
        </w:rPr>
        <w:t xml:space="preserve"> </w:t>
      </w:r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312D78" w:rsidRPr="00312D78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>Deseo rectificar mi número telefónico y correo electrónico registrado en registro de vacunación COVID,</w:t>
      </w:r>
      <w:r w:rsidR="00312D78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 xml:space="preserve"> </w:t>
      </w:r>
      <w:r w:rsidR="00312D78" w:rsidRPr="00312D78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>ya que mis cuentas fueron desactivadas y no puedo descargar mi certificado de vacunación. (Adjunto</w:t>
      </w:r>
    </w:p>
    <w:p w14:paraId="29073FCC" w14:textId="1B3E8CB3" w:rsidR="0038481C" w:rsidRPr="00312D78" w:rsidRDefault="00312D78" w:rsidP="00312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MX"/>
        </w:rPr>
      </w:pPr>
      <w:r w:rsidRPr="00312D78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>comprobantes de las dos dosis que recibí)</w:t>
      </w:r>
      <w:r w:rsidR="00B01A8A" w:rsidRPr="00312D78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>.”</w:t>
      </w:r>
    </w:p>
    <w:p w14:paraId="16273C38" w14:textId="77777777"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14:paraId="7A3DF247" w14:textId="77777777"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14:paraId="35848801" w14:textId="77777777"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14:paraId="38624BBB" w14:textId="10F895C9" w:rsidR="001868FF" w:rsidRPr="00026719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que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 xml:space="preserve">de lo solicitado por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como podría </w:t>
      </w:r>
      <w:r w:rsidR="00A906FB">
        <w:rPr>
          <w:rFonts w:ascii="Arial" w:hAnsi="Arial" w:cs="Arial"/>
          <w:b/>
          <w:bCs/>
          <w:i/>
          <w:lang w:val="es-MX"/>
        </w:rPr>
        <w:t xml:space="preserve">ser </w:t>
      </w:r>
      <w:r w:rsidR="00281A47" w:rsidRPr="00026719">
        <w:rPr>
          <w:rFonts w:ascii="Arial" w:hAnsi="Arial" w:cs="Arial"/>
          <w:b/>
          <w:bCs/>
          <w:i/>
          <w:lang w:val="es-MX"/>
        </w:rPr>
        <w:t xml:space="preserve">Gobierno </w:t>
      </w:r>
      <w:r w:rsidR="00B730B1">
        <w:rPr>
          <w:rFonts w:ascii="Arial" w:hAnsi="Arial" w:cs="Arial"/>
          <w:b/>
          <w:bCs/>
          <w:i/>
          <w:lang w:val="es-MX"/>
        </w:rPr>
        <w:t xml:space="preserve">Federal, </w:t>
      </w:r>
      <w:r w:rsidR="00B01A8A">
        <w:rPr>
          <w:rFonts w:ascii="Arial" w:hAnsi="Arial" w:cs="Arial"/>
          <w:b/>
          <w:bCs/>
          <w:i/>
          <w:lang w:val="es-MX"/>
        </w:rPr>
        <w:t>o bien a</w:t>
      </w:r>
      <w:r w:rsidR="00B730B1">
        <w:rPr>
          <w:rFonts w:ascii="Arial" w:hAnsi="Arial" w:cs="Arial"/>
          <w:b/>
          <w:bCs/>
          <w:i/>
          <w:lang w:val="es-MX"/>
        </w:rPr>
        <w:t>l INAIH quien le oriente adecuadamente donde puede requerir la información o donde</w:t>
      </w:r>
      <w:r w:rsidR="00A906FB">
        <w:rPr>
          <w:rFonts w:ascii="Arial" w:hAnsi="Arial" w:cs="Arial"/>
          <w:b/>
          <w:bCs/>
          <w:i/>
          <w:lang w:val="es-MX"/>
        </w:rPr>
        <w:t xml:space="preserve"> fue la instancia que </w:t>
      </w:r>
      <w:r w:rsidR="00312D78">
        <w:rPr>
          <w:rFonts w:ascii="Arial" w:hAnsi="Arial" w:cs="Arial"/>
          <w:b/>
          <w:bCs/>
          <w:i/>
          <w:lang w:val="es-MX"/>
        </w:rPr>
        <w:t>recabo los datos que desea rectificar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14:paraId="2E0015B5" w14:textId="77777777"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14:paraId="544D9340" w14:textId="7F116A52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>determina la</w:t>
      </w:r>
      <w:r w:rsidR="001A367D" w:rsidRPr="00D41626">
        <w:rPr>
          <w:rFonts w:ascii="Arial" w:hAnsi="Arial" w:cs="Arial"/>
          <w:b/>
          <w:bCs/>
          <w:lang w:val="es-MX"/>
        </w:rPr>
        <w:t xml:space="preserve"> incompetencia</w:t>
      </w:r>
      <w:r w:rsidR="001A367D" w:rsidRPr="00026719">
        <w:rPr>
          <w:rFonts w:ascii="Arial" w:hAnsi="Arial" w:cs="Arial"/>
          <w:lang w:val="es-MX"/>
        </w:rPr>
        <w:t xml:space="preserve">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01A8A">
        <w:rPr>
          <w:rFonts w:ascii="Arial" w:hAnsi="Arial" w:cs="Arial"/>
          <w:b/>
          <w:lang w:val="es-MX"/>
        </w:rPr>
        <w:t>0</w:t>
      </w:r>
      <w:r w:rsidR="00D41626">
        <w:rPr>
          <w:rFonts w:ascii="Arial" w:hAnsi="Arial" w:cs="Arial"/>
          <w:b/>
          <w:lang w:val="es-MX"/>
        </w:rPr>
        <w:t>9</w:t>
      </w:r>
      <w:r w:rsidR="008B482A" w:rsidRPr="00026719">
        <w:rPr>
          <w:rFonts w:ascii="Arial" w:hAnsi="Arial" w:cs="Arial"/>
          <w:b/>
          <w:lang w:val="es-MX"/>
        </w:rPr>
        <w:t>21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</w:t>
      </w:r>
      <w:r w:rsidR="001A367D" w:rsidRPr="00026719">
        <w:rPr>
          <w:rFonts w:ascii="Arial" w:hAnsi="Arial" w:cs="Arial"/>
          <w:lang w:val="es-MX"/>
        </w:rPr>
        <w:lastRenderedPageBreak/>
        <w:t xml:space="preserve">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14:paraId="3F16D791" w14:textId="77777777"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14:paraId="6A589CEE" w14:textId="77777777"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14:paraId="64894CB2" w14:textId="77777777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14:paraId="02503AA2" w14:textId="77777777"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14:paraId="5AE616E4" w14:textId="00F6E98C" w:rsidR="005F2C93" w:rsidRPr="00026719" w:rsidRDefault="0038481C" w:rsidP="00CB6E3A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01A8A">
        <w:rPr>
          <w:rFonts w:ascii="Arial" w:hAnsi="Arial" w:cs="Arial"/>
          <w:b/>
          <w:lang w:val="es-MX"/>
        </w:rPr>
        <w:t>0</w:t>
      </w:r>
      <w:r w:rsidR="00D41626">
        <w:rPr>
          <w:rFonts w:ascii="Arial" w:hAnsi="Arial" w:cs="Arial"/>
          <w:b/>
          <w:lang w:val="es-MX"/>
        </w:rPr>
        <w:t>9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</w:t>
      </w:r>
      <w:r w:rsidR="00D41626">
        <w:rPr>
          <w:rFonts w:ascii="Arial" w:hAnsi="Arial" w:cs="Arial"/>
          <w:lang w:val="es-MX"/>
        </w:rPr>
        <w:t>3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</w:t>
      </w:r>
      <w:r w:rsidR="00D41626">
        <w:rPr>
          <w:rFonts w:ascii="Arial" w:hAnsi="Arial" w:cs="Arial"/>
          <w:lang w:val="es-MX"/>
        </w:rPr>
        <w:t>febrero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D41626">
        <w:rPr>
          <w:rFonts w:ascii="Arial" w:hAnsi="Arial" w:cs="Arial"/>
          <w:b/>
          <w:bCs/>
          <w:i/>
          <w:lang w:val="es-MX"/>
        </w:rPr>
        <w:t>“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Que este H. Ayuntamiento es incompetente para </w:t>
      </w:r>
      <w:r w:rsidR="00B730B1" w:rsidRPr="00D41626">
        <w:rPr>
          <w:rFonts w:ascii="Arial" w:hAnsi="Arial" w:cs="Arial"/>
          <w:b/>
          <w:bCs/>
          <w:i/>
          <w:lang w:val="es-MX"/>
        </w:rPr>
        <w:t>proporcionar la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 información que</w:t>
      </w:r>
      <w:r w:rsidR="00D41626">
        <w:rPr>
          <w:rFonts w:ascii="Arial" w:hAnsi="Arial" w:cs="Arial"/>
          <w:b/>
          <w:bCs/>
          <w:i/>
          <w:lang w:val="es-MX"/>
        </w:rPr>
        <w:t xml:space="preserve"> solicita ya que ha sido otro</w:t>
      </w:r>
      <w:r w:rsidR="00281A47" w:rsidRPr="00D41626">
        <w:rPr>
          <w:rFonts w:ascii="Arial" w:hAnsi="Arial" w:cs="Arial"/>
          <w:b/>
          <w:bCs/>
          <w:i/>
          <w:lang w:val="es-MX"/>
        </w:rPr>
        <w:t xml:space="preserve"> sujeto obligado</w:t>
      </w:r>
      <w:r w:rsidR="00D41626">
        <w:rPr>
          <w:rFonts w:ascii="Arial" w:hAnsi="Arial" w:cs="Arial"/>
          <w:b/>
          <w:bCs/>
          <w:i/>
          <w:lang w:val="es-MX"/>
        </w:rPr>
        <w:t xml:space="preserve"> el que recabo la información</w:t>
      </w:r>
      <w:r w:rsidR="0063339C" w:rsidRPr="00D41626">
        <w:rPr>
          <w:rFonts w:ascii="Arial" w:hAnsi="Arial" w:cs="Arial"/>
          <w:b/>
          <w:bCs/>
          <w:i/>
          <w:lang w:val="es-MX"/>
        </w:rPr>
        <w:t>, que si bien es cierto</w:t>
      </w:r>
      <w:r w:rsidR="00B730B1" w:rsidRPr="00D41626">
        <w:rPr>
          <w:rFonts w:ascii="Arial" w:hAnsi="Arial" w:cs="Arial"/>
          <w:b/>
          <w:bCs/>
          <w:i/>
          <w:lang w:val="es-MX"/>
        </w:rPr>
        <w:t xml:space="preserve"> en </w:t>
      </w:r>
      <w:r w:rsidR="00B054BF" w:rsidRPr="00D41626">
        <w:rPr>
          <w:rFonts w:ascii="Arial" w:hAnsi="Arial" w:cs="Arial"/>
          <w:b/>
          <w:bCs/>
          <w:i/>
          <w:lang w:val="es-MX"/>
        </w:rPr>
        <w:t xml:space="preserve"> este </w:t>
      </w:r>
      <w:r w:rsidR="00B730B1" w:rsidRPr="00D41626">
        <w:rPr>
          <w:rFonts w:ascii="Arial" w:hAnsi="Arial" w:cs="Arial"/>
          <w:b/>
          <w:bCs/>
          <w:i/>
          <w:lang w:val="es-MX"/>
        </w:rPr>
        <w:t>municipio se realizó la aplicación de la vacuna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 </w:t>
      </w:r>
      <w:r w:rsidR="00B730B1" w:rsidRPr="00D41626">
        <w:rPr>
          <w:rFonts w:ascii="Arial" w:hAnsi="Arial" w:cs="Arial"/>
          <w:b/>
          <w:bCs/>
          <w:i/>
          <w:lang w:val="es-MX"/>
        </w:rPr>
        <w:t>también lo es que los datos no los recabo este H. Ayuntamiento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 </w:t>
      </w:r>
      <w:r w:rsidR="00B054BF" w:rsidRPr="00D41626">
        <w:rPr>
          <w:rFonts w:ascii="Arial" w:hAnsi="Arial" w:cs="Arial"/>
          <w:b/>
          <w:bCs/>
          <w:i/>
          <w:lang w:val="es-MX"/>
        </w:rPr>
        <w:t xml:space="preserve">ni el personal de este sujeto obligado </w:t>
      </w:r>
      <w:r w:rsidR="00B730B1" w:rsidRPr="00D41626">
        <w:rPr>
          <w:rFonts w:ascii="Arial" w:hAnsi="Arial" w:cs="Arial"/>
          <w:b/>
          <w:bCs/>
          <w:i/>
          <w:lang w:val="es-MX"/>
        </w:rPr>
        <w:t>por lo que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 se limita territorialmente</w:t>
      </w:r>
      <w:r w:rsidR="00B054BF" w:rsidRPr="00D41626">
        <w:rPr>
          <w:rFonts w:ascii="Arial" w:hAnsi="Arial" w:cs="Arial"/>
          <w:b/>
          <w:bCs/>
          <w:i/>
          <w:lang w:val="es-MX"/>
        </w:rPr>
        <w:t xml:space="preserve"> y el ámbito donde se actuó,</w:t>
      </w:r>
      <w:r w:rsidR="0063339C" w:rsidRPr="00D41626">
        <w:rPr>
          <w:rFonts w:ascii="Arial" w:hAnsi="Arial" w:cs="Arial"/>
          <w:b/>
          <w:bCs/>
          <w:i/>
          <w:lang w:val="es-MX"/>
        </w:rPr>
        <w:t xml:space="preserve"> </w:t>
      </w:r>
      <w:r w:rsidR="00281A47" w:rsidRPr="00D41626">
        <w:rPr>
          <w:rFonts w:ascii="Arial" w:hAnsi="Arial" w:cs="Arial"/>
          <w:b/>
          <w:bCs/>
          <w:i/>
          <w:lang w:val="es-MX"/>
        </w:rPr>
        <w:t xml:space="preserve">ya que </w:t>
      </w:r>
      <w:r w:rsidR="0063339C" w:rsidRPr="00D41626">
        <w:rPr>
          <w:rFonts w:ascii="Arial" w:hAnsi="Arial" w:cs="Arial"/>
          <w:b/>
          <w:bCs/>
          <w:i/>
          <w:lang w:val="es-MX"/>
        </w:rPr>
        <w:t>corresponde a</w:t>
      </w:r>
      <w:r w:rsidR="00B730B1" w:rsidRPr="00D41626">
        <w:rPr>
          <w:rFonts w:ascii="Arial" w:hAnsi="Arial" w:cs="Arial"/>
          <w:b/>
          <w:bCs/>
          <w:i/>
          <w:lang w:val="es-MX"/>
        </w:rPr>
        <w:t xml:space="preserve"> otro sujeto obligado</w:t>
      </w:r>
      <w:r w:rsidR="00381E6A" w:rsidRPr="00D41626">
        <w:rPr>
          <w:rFonts w:ascii="Arial" w:hAnsi="Arial" w:cs="Arial"/>
          <w:b/>
          <w:bCs/>
          <w:i/>
          <w:lang w:val="es-MX"/>
        </w:rPr>
        <w:t xml:space="preserve"> o bien a quien </w:t>
      </w:r>
      <w:r w:rsidR="00B01A8A" w:rsidRPr="00D41626">
        <w:rPr>
          <w:rFonts w:ascii="Arial" w:hAnsi="Arial" w:cs="Arial"/>
          <w:b/>
          <w:bCs/>
          <w:i/>
          <w:lang w:val="es-MX"/>
        </w:rPr>
        <w:t>expidió</w:t>
      </w:r>
      <w:r w:rsidR="00B730B1" w:rsidRPr="00D41626">
        <w:rPr>
          <w:rFonts w:ascii="Arial" w:hAnsi="Arial" w:cs="Arial"/>
          <w:b/>
          <w:bCs/>
          <w:i/>
          <w:lang w:val="es-MX"/>
        </w:rPr>
        <w:t xml:space="preserve"> la información </w:t>
      </w:r>
      <w:r w:rsidR="00B01A8A" w:rsidRPr="00D41626">
        <w:rPr>
          <w:rFonts w:ascii="Arial" w:hAnsi="Arial" w:cs="Arial"/>
          <w:b/>
          <w:bCs/>
          <w:i/>
          <w:lang w:val="es-MX"/>
        </w:rPr>
        <w:t xml:space="preserve">y </w:t>
      </w:r>
      <w:r w:rsidR="00B730B1" w:rsidRPr="00D41626">
        <w:rPr>
          <w:rFonts w:ascii="Arial" w:hAnsi="Arial" w:cs="Arial"/>
          <w:b/>
          <w:bCs/>
          <w:i/>
          <w:lang w:val="es-MX"/>
        </w:rPr>
        <w:t>el docu</w:t>
      </w:r>
      <w:r w:rsidR="00381E6A" w:rsidRPr="00D41626">
        <w:rPr>
          <w:rFonts w:ascii="Arial" w:hAnsi="Arial" w:cs="Arial"/>
          <w:b/>
          <w:bCs/>
          <w:i/>
          <w:lang w:val="es-MX"/>
        </w:rPr>
        <w:t>mento</w:t>
      </w:r>
      <w:r w:rsidR="00BB2597" w:rsidRPr="00D41626">
        <w:rPr>
          <w:rFonts w:ascii="Arial" w:hAnsi="Arial" w:cs="Arial"/>
          <w:b/>
          <w:bCs/>
          <w:i/>
          <w:lang w:val="es-MX"/>
        </w:rPr>
        <w:t>”</w:t>
      </w:r>
      <w:r w:rsidR="00BB2597" w:rsidRPr="00026719">
        <w:rPr>
          <w:rFonts w:ascii="Arial" w:hAnsi="Arial" w:cs="Arial"/>
          <w:i/>
          <w:lang w:val="es-MX"/>
        </w:rPr>
        <w:t xml:space="preserve">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134, 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14:paraId="480911F4" w14:textId="77777777"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F02A86A" w14:textId="6E8E4ABD"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D41626">
        <w:rPr>
          <w:rFonts w:ascii="Arial" w:hAnsi="Arial" w:cs="Arial"/>
          <w:b/>
          <w:bCs/>
          <w:lang w:val="es-MX"/>
        </w:rPr>
        <w:t>S</w:t>
      </w:r>
      <w:r w:rsidR="00ED2B67">
        <w:rPr>
          <w:rFonts w:ascii="Arial" w:hAnsi="Arial" w:cs="Arial"/>
          <w:b/>
          <w:bCs/>
          <w:lang w:val="es-MX"/>
        </w:rPr>
        <w:t>e</w:t>
      </w:r>
      <w:r w:rsidR="00D41626">
        <w:rPr>
          <w:rFonts w:ascii="Arial" w:hAnsi="Arial" w:cs="Arial"/>
          <w:b/>
          <w:bCs/>
          <w:lang w:val="es-MX"/>
        </w:rPr>
        <w:t>m García Hernández</w:t>
      </w:r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</w:t>
      </w:r>
      <w:r w:rsidR="00834BD9" w:rsidRPr="00026719">
        <w:rPr>
          <w:rFonts w:ascii="Arial" w:hAnsi="Arial" w:cs="Arial"/>
        </w:rPr>
        <w:lastRenderedPageBreak/>
        <w:t>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14:paraId="4403BE21" w14:textId="77777777" w:rsidR="0038481C" w:rsidRPr="00026719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14:paraId="5EA1C6BD" w14:textId="77777777" w:rsidR="00973751" w:rsidRPr="00026719" w:rsidRDefault="00973751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7F5216D3" w14:textId="77777777"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14:paraId="0B429883" w14:textId="2B0A5BCB" w:rsidR="0038481C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INCOMPETENCIA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D41626">
        <w:rPr>
          <w:rFonts w:ascii="Arial" w:hAnsi="Arial" w:cs="Arial"/>
          <w:b/>
          <w:bCs/>
          <w:lang w:val="es-MX"/>
        </w:rPr>
        <w:t>S</w:t>
      </w:r>
      <w:r w:rsidR="00ED2B67">
        <w:rPr>
          <w:rFonts w:ascii="Arial" w:hAnsi="Arial" w:cs="Arial"/>
          <w:b/>
          <w:bCs/>
          <w:lang w:val="es-MX"/>
        </w:rPr>
        <w:t>e</w:t>
      </w:r>
      <w:r w:rsidR="00D41626">
        <w:rPr>
          <w:rFonts w:ascii="Arial" w:hAnsi="Arial" w:cs="Arial"/>
          <w:b/>
          <w:bCs/>
          <w:lang w:val="es-MX"/>
        </w:rPr>
        <w:t>m García Hernández</w:t>
      </w:r>
      <w:r w:rsidR="00683F66" w:rsidRPr="00026719">
        <w:rPr>
          <w:rFonts w:ascii="Arial" w:hAnsi="Arial" w:cs="Arial"/>
          <w:b/>
          <w:bCs/>
        </w:rPr>
        <w:t>.</w:t>
      </w:r>
    </w:p>
    <w:p w14:paraId="14E196CF" w14:textId="77777777"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D634609" w14:textId="77777777"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14:paraId="5482A202" w14:textId="77777777"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14:paraId="328DFF4B" w14:textId="77777777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14:paraId="0C87AE8D" w14:textId="77777777" w:rsidR="00923B4E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="00D14F76" w:rsidRPr="00026719">
        <w:rPr>
          <w:rFonts w:ascii="Arial" w:hAnsi="Arial" w:cs="Arial"/>
          <w:lang w:val="es-MX"/>
        </w:rPr>
        <w:t>Así</w:t>
      </w:r>
      <w:r w:rsidR="00D14F76" w:rsidRPr="00026719">
        <w:rPr>
          <w:rFonts w:ascii="Arial" w:hAnsi="Arial" w:cs="Arial"/>
          <w:b/>
          <w:lang w:val="es-MX"/>
        </w:rPr>
        <w:t xml:space="preserve"> </w:t>
      </w:r>
      <w:r w:rsidR="00D14F76"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="00D14F76"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="00D14F76"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Presidente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277B90">
        <w:rPr>
          <w:rFonts w:ascii="Arial" w:hAnsi="Arial" w:cs="Arial"/>
        </w:rPr>
        <w:t>Encargado de Despacho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y </w:t>
      </w:r>
      <w:r w:rsidR="006F5D5D" w:rsidRPr="00026719">
        <w:rPr>
          <w:rFonts w:ascii="Arial" w:hAnsi="Arial" w:cs="Arial"/>
          <w:b/>
          <w:bCs/>
        </w:rPr>
        <w:t>L.G Juana Suarez Castorena</w:t>
      </w:r>
      <w:r w:rsidR="006F5D5D" w:rsidRPr="00026719">
        <w:rPr>
          <w:rFonts w:ascii="Arial" w:hAnsi="Arial" w:cs="Arial"/>
        </w:rPr>
        <w:t xml:space="preserve"> Titular de la Coordinación de Salud </w:t>
      </w:r>
      <w:r w:rsidR="00A9791D" w:rsidRPr="00026719">
        <w:rPr>
          <w:rFonts w:ascii="Arial" w:hAnsi="Arial" w:cs="Arial"/>
        </w:rPr>
        <w:t>en su calidad de Integrante del Comité de Transparencia</w:t>
      </w:r>
      <w:r w:rsidR="00D14F76" w:rsidRPr="00026719">
        <w:rPr>
          <w:rFonts w:ascii="Arial" w:hAnsi="Arial" w:cs="Arial"/>
          <w:lang w:val="es-MX"/>
        </w:rPr>
        <w:t xml:space="preserve">. </w:t>
      </w:r>
    </w:p>
    <w:p w14:paraId="4C400394" w14:textId="77777777" w:rsidR="00A9791D" w:rsidRPr="00026719" w:rsidRDefault="00A9791D" w:rsidP="00A9791D">
      <w:pPr>
        <w:jc w:val="center"/>
        <w:rPr>
          <w:rFonts w:ascii="Arial" w:hAnsi="Arial" w:cs="Arial"/>
        </w:rPr>
      </w:pPr>
    </w:p>
    <w:p w14:paraId="4ED632FC" w14:textId="77777777" w:rsidR="00A9791D" w:rsidRPr="00026719" w:rsidRDefault="00A9791D" w:rsidP="00A9791D">
      <w:pPr>
        <w:jc w:val="center"/>
        <w:rPr>
          <w:rFonts w:ascii="Arial" w:hAnsi="Arial" w:cs="Arial"/>
        </w:rPr>
      </w:pPr>
    </w:p>
    <w:p w14:paraId="0A6ECECF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_______________________________</w:t>
      </w:r>
    </w:p>
    <w:p w14:paraId="580085D5" w14:textId="77777777"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14:paraId="271B23C8" w14:textId="77777777"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14:paraId="57387C9B" w14:textId="77777777"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14:paraId="2D11350E" w14:textId="77777777" w:rsidR="00A9791D" w:rsidRPr="00026719" w:rsidRDefault="00A9791D" w:rsidP="00A9791D">
      <w:pPr>
        <w:jc w:val="center"/>
        <w:rPr>
          <w:rFonts w:ascii="Arial" w:hAnsi="Arial" w:cs="Arial"/>
        </w:rPr>
      </w:pPr>
    </w:p>
    <w:p w14:paraId="082D1F66" w14:textId="77777777" w:rsidR="00A9791D" w:rsidRPr="00026719" w:rsidRDefault="00A9791D" w:rsidP="00A9791D">
      <w:pPr>
        <w:jc w:val="center"/>
        <w:rPr>
          <w:rFonts w:ascii="Arial" w:hAnsi="Arial" w:cs="Arial"/>
        </w:rPr>
      </w:pPr>
    </w:p>
    <w:p w14:paraId="461A4034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14:paraId="781DF4E9" w14:textId="77777777"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14:paraId="30498FAC" w14:textId="77777777"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14:paraId="11198B3C" w14:textId="77777777" w:rsidR="00277B90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Encargado de Despacho</w:t>
      </w:r>
      <w:r w:rsidR="00683F66" w:rsidRPr="00026719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a Secretaría de Contraloria Municipal y </w:t>
      </w:r>
    </w:p>
    <w:p w14:paraId="1BFF36CB" w14:textId="77777777"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14:paraId="28E5D3DA" w14:textId="77777777" w:rsidR="00A9791D" w:rsidRPr="00026719" w:rsidRDefault="00A9791D" w:rsidP="00A9791D">
      <w:pPr>
        <w:rPr>
          <w:rFonts w:ascii="Arial" w:hAnsi="Arial" w:cs="Arial"/>
        </w:rPr>
      </w:pPr>
    </w:p>
    <w:p w14:paraId="13FD1E53" w14:textId="77777777" w:rsidR="00A9791D" w:rsidRPr="00026719" w:rsidRDefault="00A9791D" w:rsidP="00A9791D">
      <w:pPr>
        <w:rPr>
          <w:rFonts w:ascii="Arial" w:hAnsi="Arial" w:cs="Arial"/>
        </w:rPr>
      </w:pPr>
    </w:p>
    <w:p w14:paraId="70811E9B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</w:t>
      </w:r>
    </w:p>
    <w:p w14:paraId="248012F3" w14:textId="77777777" w:rsidR="006F5D5D" w:rsidRPr="00026719" w:rsidRDefault="006F5D5D" w:rsidP="006F5D5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>L.G Juana Suarez Castorena</w:t>
      </w:r>
      <w:r w:rsidRPr="00026719">
        <w:rPr>
          <w:rFonts w:ascii="Arial" w:hAnsi="Arial" w:cs="Arial"/>
        </w:rPr>
        <w:t xml:space="preserve"> </w:t>
      </w:r>
    </w:p>
    <w:p w14:paraId="6063CAD1" w14:textId="77777777" w:rsidR="00C02529" w:rsidRPr="00026719" w:rsidRDefault="006F5D5D" w:rsidP="006F5D5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</w:rPr>
        <w:t xml:space="preserve">Titular de la Coordinación de Salud </w:t>
      </w:r>
    </w:p>
    <w:p w14:paraId="6F68AC42" w14:textId="77777777" w:rsidR="00B40FDF" w:rsidRPr="00026719" w:rsidRDefault="00C02529" w:rsidP="00B054BF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 xml:space="preserve">Integrante del Comité de Transparencia </w:t>
      </w:r>
    </w:p>
    <w:sectPr w:rsidR="00B40FDF" w:rsidRPr="00026719" w:rsidSect="00277B90">
      <w:headerReference w:type="default" r:id="rId8"/>
      <w:footerReference w:type="even" r:id="rId9"/>
      <w:footerReference w:type="default" r:id="rId10"/>
      <w:pgSz w:w="12242" w:h="15842" w:code="1"/>
      <w:pgMar w:top="1418" w:right="1043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2A9" w14:textId="77777777" w:rsidR="00AF280F" w:rsidRDefault="00AF280F" w:rsidP="0038481C">
      <w:r>
        <w:separator/>
      </w:r>
    </w:p>
  </w:endnote>
  <w:endnote w:type="continuationSeparator" w:id="0">
    <w:p w14:paraId="13DBE2FD" w14:textId="77777777" w:rsidR="00AF280F" w:rsidRDefault="00AF280F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A31" w14:textId="77777777"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4863B" w14:textId="77777777" w:rsidR="001A3EC9" w:rsidRDefault="00ED2B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8236" w14:textId="77777777"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8C2983" w14:textId="77777777" w:rsidR="001A3EC9" w:rsidRDefault="00ED2B67">
    <w:pPr>
      <w:pStyle w:val="Piedepgina"/>
      <w:rPr>
        <w:lang w:val="es-MX"/>
      </w:rPr>
    </w:pPr>
  </w:p>
  <w:p w14:paraId="0F213C8B" w14:textId="77777777" w:rsidR="001A3EC9" w:rsidRDefault="00ED2B67">
    <w:pPr>
      <w:pStyle w:val="Piedepgina"/>
      <w:rPr>
        <w:lang w:val="es-MX"/>
      </w:rPr>
    </w:pPr>
  </w:p>
  <w:p w14:paraId="091C4B95" w14:textId="77777777" w:rsidR="001A3EC9" w:rsidRPr="001A3EC9" w:rsidRDefault="00ED2B67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553E" w14:textId="77777777" w:rsidR="00AF280F" w:rsidRDefault="00AF280F" w:rsidP="0038481C">
      <w:r>
        <w:separator/>
      </w:r>
    </w:p>
  </w:footnote>
  <w:footnote w:type="continuationSeparator" w:id="0">
    <w:p w14:paraId="78DB82D2" w14:textId="77777777" w:rsidR="00AF280F" w:rsidRDefault="00AF280F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114F" w14:textId="77777777" w:rsidR="001A3EC9" w:rsidRDefault="00277B90" w:rsidP="00277B90">
    <w:pPr>
      <w:pStyle w:val="Encabezado"/>
      <w:rPr>
        <w:rFonts w:ascii="Arial" w:hAnsi="Arial" w:cs="Arial"/>
        <w:lang w:val="es-MX"/>
      </w:rPr>
    </w:pPr>
    <w:r w:rsidRPr="003E21C9">
      <w:rPr>
        <w:noProof/>
      </w:rPr>
      <w:drawing>
        <wp:inline distT="0" distB="0" distL="0" distR="0" wp14:anchorId="5DD14071" wp14:editId="3FA222AA">
          <wp:extent cx="1744980" cy="678180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88" cy="6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AD37F" w14:textId="3C355BA5" w:rsidR="001861D1" w:rsidRDefault="001861D1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Núm. Folio:</w:t>
    </w:r>
    <w:r w:rsidR="00D924E4">
      <w:rPr>
        <w:rFonts w:ascii="Arial" w:hAnsi="Arial" w:cs="Arial"/>
        <w:b/>
        <w:lang w:val="es-MX"/>
      </w:rPr>
      <w:t xml:space="preserve"> </w:t>
    </w:r>
    <w:r w:rsidR="008B482A">
      <w:rPr>
        <w:rFonts w:ascii="Arial" w:hAnsi="Arial" w:cs="Arial"/>
        <w:b/>
        <w:lang w:val="es-MX"/>
      </w:rPr>
      <w:t>13022130000</w:t>
    </w:r>
    <w:r w:rsidR="00B01A8A">
      <w:rPr>
        <w:rFonts w:ascii="Arial" w:hAnsi="Arial" w:cs="Arial"/>
        <w:b/>
        <w:lang w:val="es-MX"/>
      </w:rPr>
      <w:t>0</w:t>
    </w:r>
    <w:r w:rsidR="00413E59">
      <w:rPr>
        <w:rFonts w:ascii="Arial" w:hAnsi="Arial" w:cs="Arial"/>
        <w:b/>
        <w:lang w:val="es-MX"/>
      </w:rPr>
      <w:t>9</w:t>
    </w:r>
    <w:r w:rsidR="008B482A">
      <w:rPr>
        <w:rFonts w:ascii="Arial" w:hAnsi="Arial" w:cs="Arial"/>
        <w:b/>
        <w:lang w:val="es-MX"/>
      </w:rPr>
      <w:t>2</w:t>
    </w:r>
    <w:r w:rsidR="00B01A8A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 xml:space="preserve">           </w:t>
    </w:r>
  </w:p>
  <w:p w14:paraId="72809A22" w14:textId="77777777" w:rsidR="002F05AB" w:rsidRPr="002F05AB" w:rsidRDefault="00E0208C" w:rsidP="00B01A8A">
    <w:pPr>
      <w:pStyle w:val="Encabezado"/>
      <w:jc w:val="right"/>
      <w:rPr>
        <w:rFonts w:ascii="Arial" w:hAnsi="Arial" w:cs="Arial"/>
        <w:b/>
        <w:lang w:val="es-MX"/>
      </w:rPr>
    </w:pPr>
    <w:r w:rsidRPr="002F05AB">
      <w:rPr>
        <w:rFonts w:ascii="Arial" w:hAnsi="Arial" w:cs="Arial"/>
        <w:b/>
        <w:lang w:val="es-MX"/>
      </w:rPr>
      <w:t>Vía</w:t>
    </w:r>
    <w:r w:rsidR="0038481C" w:rsidRPr="002F05AB">
      <w:rPr>
        <w:rFonts w:ascii="Arial" w:hAnsi="Arial" w:cs="Arial"/>
        <w:b/>
        <w:lang w:val="es-MX"/>
      </w:rPr>
      <w:t xml:space="preserve"> de Solicitud:</w:t>
    </w:r>
    <w:r w:rsidR="0038481C" w:rsidRPr="005D76DE">
      <w:rPr>
        <w:rFonts w:ascii="Arial" w:hAnsi="Arial" w:cs="Arial"/>
        <w:b/>
        <w:bCs/>
        <w:lang w:val="es-MX"/>
      </w:rPr>
      <w:t xml:space="preserve"> </w:t>
    </w:r>
    <w:r w:rsidR="005D76DE" w:rsidRPr="005D76DE">
      <w:rPr>
        <w:rFonts w:ascii="Arial" w:hAnsi="Arial" w:cs="Arial"/>
        <w:b/>
        <w:bCs/>
        <w:lang w:val="es-MX"/>
      </w:rPr>
      <w:t>P</w:t>
    </w:r>
    <w:r w:rsidR="003B03D7" w:rsidRPr="005D76DE">
      <w:rPr>
        <w:rFonts w:ascii="Arial" w:hAnsi="Arial" w:cs="Arial"/>
        <w:b/>
        <w:bCs/>
        <w:lang w:val="es-MX"/>
      </w:rPr>
      <w:t>N</w:t>
    </w:r>
    <w:r w:rsidR="005D76DE" w:rsidRPr="005D76DE">
      <w:rPr>
        <w:rFonts w:ascii="Arial" w:hAnsi="Arial" w:cs="Arial"/>
        <w:b/>
        <w:bCs/>
        <w:lang w:val="es-MX"/>
      </w:rPr>
      <w:t>T</w:t>
    </w:r>
  </w:p>
  <w:p w14:paraId="4AA5F2E0" w14:textId="77777777" w:rsidR="001A3EC9" w:rsidRDefault="002F05AB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lang w:val="es-MX"/>
      </w:rPr>
      <w:tab/>
      <w:t xml:space="preserve">                                                        </w:t>
    </w:r>
    <w:r w:rsidR="001861D1">
      <w:rPr>
        <w:rFonts w:ascii="Arial" w:hAnsi="Arial" w:cs="Arial"/>
        <w:lang w:val="es-MX"/>
      </w:rPr>
      <w:t xml:space="preserve">                                        </w:t>
    </w:r>
    <w:r>
      <w:rPr>
        <w:rFonts w:ascii="Arial" w:hAnsi="Arial" w:cs="Arial"/>
        <w:lang w:val="es-MX"/>
      </w:rPr>
      <w:t xml:space="preserve">   </w:t>
    </w:r>
    <w:r w:rsidRPr="002F05AB">
      <w:rPr>
        <w:rFonts w:ascii="Arial" w:hAnsi="Arial" w:cs="Arial"/>
        <w:b/>
        <w:lang w:val="es-MX"/>
      </w:rPr>
      <w:t xml:space="preserve">  </w:t>
    </w:r>
    <w:r w:rsidR="00AA6E4E" w:rsidRPr="002F05AB">
      <w:rPr>
        <w:rFonts w:ascii="Arial" w:hAnsi="Arial" w:cs="Arial"/>
        <w:b/>
        <w:lang w:val="es-MX"/>
      </w:rPr>
      <w:t>INCOMPETENCIA</w:t>
    </w:r>
  </w:p>
  <w:p w14:paraId="5B636433" w14:textId="1A8E6624" w:rsidR="005D76DE" w:rsidRPr="002F05AB" w:rsidRDefault="005D76DE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Acta. 0</w:t>
    </w:r>
    <w:r w:rsidR="00B01A8A">
      <w:rPr>
        <w:rFonts w:ascii="Arial" w:hAnsi="Arial" w:cs="Arial"/>
        <w:b/>
        <w:lang w:val="es-MX"/>
      </w:rPr>
      <w:t>0</w:t>
    </w:r>
    <w:r w:rsidR="00413E59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>/202</w:t>
    </w:r>
    <w:r w:rsidR="00B01A8A">
      <w:rPr>
        <w:rFonts w:ascii="Arial" w:hAnsi="Arial" w:cs="Arial"/>
        <w:b/>
        <w:lang w:val="es-MX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2D78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3E59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626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DEE"/>
    <w:rsid w:val="00EC0F6C"/>
    <w:rsid w:val="00EC2E05"/>
    <w:rsid w:val="00EC3804"/>
    <w:rsid w:val="00EC64F3"/>
    <w:rsid w:val="00EC732E"/>
    <w:rsid w:val="00EC7ACE"/>
    <w:rsid w:val="00ED2B67"/>
    <w:rsid w:val="00ED3211"/>
    <w:rsid w:val="00ED698E"/>
    <w:rsid w:val="00EE3B91"/>
    <w:rsid w:val="00EE6B3A"/>
    <w:rsid w:val="00EF045D"/>
    <w:rsid w:val="00EF331F"/>
    <w:rsid w:val="00EF4B89"/>
    <w:rsid w:val="00EF7045"/>
    <w:rsid w:val="00F030BB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2647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5927-469F-4D54-BC4D-E5AB6074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Huichapan Municipio</cp:lastModifiedBy>
  <cp:revision>17</cp:revision>
  <cp:lastPrinted>2022-01-07T21:07:00Z</cp:lastPrinted>
  <dcterms:created xsi:type="dcterms:W3CDTF">2021-05-13T13:24:00Z</dcterms:created>
  <dcterms:modified xsi:type="dcterms:W3CDTF">2022-02-08T19:06:00Z</dcterms:modified>
</cp:coreProperties>
</file>